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511" w14:textId="66655DC9" w:rsidR="00762F9F" w:rsidRPr="00822636" w:rsidRDefault="00104C63" w:rsidP="00762F9F">
      <w:pPr>
        <w:jc w:val="center"/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 w:rsidRPr="00822636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2FB141F" wp14:editId="7D67F216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1143000" cy="1143000"/>
            <wp:effectExtent l="0" t="0" r="0" b="0"/>
            <wp:wrapNone/>
            <wp:docPr id="59423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3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3D" w:rsidRPr="00822636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10016C82">
            <wp:simplePos x="0" y="0"/>
            <wp:positionH relativeFrom="column">
              <wp:posOffset>5257800</wp:posOffset>
            </wp:positionH>
            <wp:positionV relativeFrom="paragraph">
              <wp:posOffset>-1143000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D0" w:rsidRPr="00822636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TEU </w:t>
      </w:r>
      <w:r w:rsidR="00811CCD" w:rsidRPr="00822636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CANELA</w:t>
      </w:r>
      <w:r w:rsidR="00762F9F" w:rsidRPr="00822636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14:paraId="1268DF8D" w14:textId="59CBE047" w:rsidR="00762F9F" w:rsidRPr="00822636" w:rsidRDefault="001F4FE6" w:rsidP="00762F9F">
      <w:pPr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9504" behindDoc="0" locked="0" layoutInCell="1" allowOverlap="1" wp14:anchorId="17B81218" wp14:editId="77916D50">
            <wp:simplePos x="0" y="0"/>
            <wp:positionH relativeFrom="column">
              <wp:posOffset>3314700</wp:posOffset>
            </wp:positionH>
            <wp:positionV relativeFrom="paragraph">
              <wp:posOffset>495300</wp:posOffset>
            </wp:positionV>
            <wp:extent cx="1714500" cy="1942978"/>
            <wp:effectExtent l="0" t="0" r="0" b="635"/>
            <wp:wrapNone/>
            <wp:docPr id="1279929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635" w:rsidRPr="00822636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43DE81AE" wp14:editId="24B2F679">
            <wp:simplePos x="0" y="0"/>
            <wp:positionH relativeFrom="column">
              <wp:posOffset>457200</wp:posOffset>
            </wp:positionH>
            <wp:positionV relativeFrom="paragraph">
              <wp:posOffset>224790</wp:posOffset>
            </wp:positionV>
            <wp:extent cx="2428304" cy="2400300"/>
            <wp:effectExtent l="0" t="0" r="0" b="0"/>
            <wp:wrapNone/>
            <wp:docPr id="79314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47299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61" cy="241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9F" w:rsidRPr="00822636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822636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822636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822636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  <w:r w:rsidR="00762F9F" w:rsidRPr="00822636">
        <w:rPr>
          <w:rFonts w:ascii="Times New Roman" w:hAnsi="Times New Roman" w:cs="Times New Roman"/>
          <w:b/>
          <w:bCs/>
        </w:rPr>
        <w:tab/>
      </w:r>
    </w:p>
    <w:p w14:paraId="17A429F5" w14:textId="02DF9D89" w:rsidR="008D2A24" w:rsidRPr="00822636" w:rsidRDefault="008D2A24" w:rsidP="00762F9F">
      <w:pPr>
        <w:rPr>
          <w:rFonts w:ascii="Times New Roman" w:hAnsi="Times New Roman" w:cs="Times New Roman"/>
          <w:b/>
          <w:bCs/>
        </w:rPr>
      </w:pPr>
    </w:p>
    <w:p w14:paraId="3E6B6566" w14:textId="77777777" w:rsidR="00762F9F" w:rsidRPr="00822636" w:rsidRDefault="00762F9F" w:rsidP="00762F9F">
      <w:pPr>
        <w:rPr>
          <w:rFonts w:ascii="Times New Roman" w:hAnsi="Times New Roman" w:cs="Times New Roman"/>
          <w:b/>
          <w:bCs/>
        </w:rPr>
      </w:pPr>
    </w:p>
    <w:p w14:paraId="44F590CA" w14:textId="77777777" w:rsidR="00762F9F" w:rsidRPr="00822636" w:rsidRDefault="00762F9F" w:rsidP="00762F9F">
      <w:pPr>
        <w:rPr>
          <w:rFonts w:ascii="Times New Roman" w:hAnsi="Times New Roman" w:cs="Times New Roman"/>
          <w:b/>
          <w:bCs/>
        </w:rPr>
      </w:pPr>
    </w:p>
    <w:p w14:paraId="3CE6CF68" w14:textId="77777777" w:rsidR="00383F9A" w:rsidRPr="00822636" w:rsidRDefault="008A0E72" w:rsidP="008A0E72">
      <w:pPr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</w:r>
    </w:p>
    <w:p w14:paraId="02E421AE" w14:textId="77777777" w:rsidR="00F41F0F" w:rsidRPr="00822636" w:rsidRDefault="00F41F0F" w:rsidP="008A0E72">
      <w:pPr>
        <w:rPr>
          <w:rFonts w:ascii="Times New Roman" w:hAnsi="Times New Roman" w:cs="Times New Roman"/>
          <w:b/>
          <w:bCs/>
        </w:rPr>
      </w:pPr>
    </w:p>
    <w:p w14:paraId="0CB9CA7B" w14:textId="77777777" w:rsidR="00F41F0F" w:rsidRPr="00822636" w:rsidRDefault="00F41F0F" w:rsidP="008A0E72">
      <w:pPr>
        <w:rPr>
          <w:rFonts w:ascii="Times New Roman" w:hAnsi="Times New Roman" w:cs="Times New Roman"/>
          <w:b/>
          <w:bCs/>
        </w:rPr>
      </w:pPr>
    </w:p>
    <w:p w14:paraId="75A5A998" w14:textId="77777777" w:rsidR="00F41F0F" w:rsidRPr="00822636" w:rsidRDefault="00F41F0F" w:rsidP="008A0E72">
      <w:pPr>
        <w:rPr>
          <w:rFonts w:ascii="Times New Roman" w:hAnsi="Times New Roman" w:cs="Times New Roman"/>
          <w:b/>
          <w:bCs/>
        </w:rPr>
      </w:pPr>
    </w:p>
    <w:p w14:paraId="57337EDD" w14:textId="7514C729" w:rsidR="00F41F0F" w:rsidRPr="00822636" w:rsidRDefault="00E12794" w:rsidP="00F41F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Descrierea produsului</w:t>
      </w:r>
    </w:p>
    <w:p w14:paraId="63CC219D" w14:textId="3D88DCCA" w:rsidR="00E12794" w:rsidRPr="00822636" w:rsidRDefault="00E12794" w:rsidP="00521696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Teul canelat este o componentă esențială în sistemele de instalații, utilizat pentru a realiza ramificații într-o conductă principală, conectând sigur și permanent trei țevi metalice. Acest tip de piesă este fabricat din fontă ductilă și permite montarea rapidă printr-un sistem de îmbinare fără filete, etanșat cu garnituri din cauciuc. Teurile canelate sunt proiectate să ofere o conexiune fixă între țevi, prevenind orice mișcare relativă între ele, ceea ce le face ideale pentru aplicații unde este necesară o ramificație stabilă și sigură. Acestea sunt folosite frecvent în sistemele de prevenire și stingere a incendiilor datorită instalării rapide și sigure, precum și a costului redus și a durabilității lor.</w:t>
      </w:r>
    </w:p>
    <w:p w14:paraId="5E3A86E3" w14:textId="77777777" w:rsidR="00521696" w:rsidRPr="00822636" w:rsidRDefault="00521696" w:rsidP="00521696">
      <w:pPr>
        <w:ind w:firstLine="720"/>
        <w:rPr>
          <w:rFonts w:ascii="Times New Roman" w:hAnsi="Times New Roman" w:cs="Times New Roman"/>
        </w:rPr>
      </w:pPr>
    </w:p>
    <w:p w14:paraId="1E1C19AB" w14:textId="77777777" w:rsidR="00521696" w:rsidRPr="00822636" w:rsidRDefault="00521696" w:rsidP="00521696">
      <w:pPr>
        <w:ind w:firstLine="720"/>
        <w:rPr>
          <w:rFonts w:ascii="Times New Roman" w:hAnsi="Times New Roman" w:cs="Times New Roman"/>
        </w:rPr>
      </w:pPr>
    </w:p>
    <w:p w14:paraId="29326DC3" w14:textId="5990E4F5" w:rsidR="00E12794" w:rsidRPr="00822636" w:rsidRDefault="00E12794" w:rsidP="00E12794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 xml:space="preserve"> 2. Caracteristicile și aplicațiile produsului</w:t>
      </w:r>
    </w:p>
    <w:p w14:paraId="0EA990A2" w14:textId="77777777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Teul canelat este proiectat pentru a asigura o ramificație fixă și durabilă între țevi, fiind utilizat într-o varietate de aplicații industriale și de construcții.</w:t>
      </w:r>
    </w:p>
    <w:p w14:paraId="1A1E5292" w14:textId="77777777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</w:p>
    <w:p w14:paraId="18527BF7" w14:textId="41912A74" w:rsidR="00E12794" w:rsidRPr="00822636" w:rsidRDefault="00E12794" w:rsidP="00E12794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</w:rPr>
        <w:t xml:space="preserve"> </w:t>
      </w:r>
      <w:r w:rsidRPr="00822636">
        <w:rPr>
          <w:rFonts w:ascii="Times New Roman" w:hAnsi="Times New Roman" w:cs="Times New Roman"/>
          <w:b/>
          <w:bCs/>
        </w:rPr>
        <w:t>Caracteristici:</w:t>
      </w:r>
    </w:p>
    <w:p w14:paraId="2F6A6CCD" w14:textId="70C342A5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Conexiune Fixă: Teul canelat oferă o ramificație stabilă și permanentă între țevi, prevenind mișcările sau aliniamentele inexacte.</w:t>
      </w:r>
    </w:p>
    <w:p w14:paraId="20DCC58C" w14:textId="7CD3EA92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lastRenderedPageBreak/>
        <w:t>- Rezistență la Coroziune: Materialul din fontă ductilă este tratat pentru a rezista la coroziune, ceea ce face acest tip de componentă potrivit pentru utilizare în medii dure sau corozive.</w:t>
      </w:r>
    </w:p>
    <w:p w14:paraId="509353DD" w14:textId="2B674017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Instalare Rapidă: Sistemul de îmbinare fără filete permite o montare și demontare rapidă, economisind timp și costuri de manoperă.</w:t>
      </w:r>
    </w:p>
    <w:p w14:paraId="3F05347B" w14:textId="66BF0CAF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Etanșare Eficientă: Garniturile din cauciuc asigură o etanșare sigură și durabilă, prevenind scurgerile la punctele de ramificație.</w:t>
      </w:r>
    </w:p>
    <w:p w14:paraId="45BB1B70" w14:textId="728F7512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Durabilitate: Construcția robustă din fontă ductilă și materialele de calitate superioară asigură o durată lungă de viață și o performanță fiabilă în timp.</w:t>
      </w:r>
    </w:p>
    <w:p w14:paraId="3683F21A" w14:textId="77777777" w:rsidR="00521696" w:rsidRDefault="00521696" w:rsidP="00521696">
      <w:pPr>
        <w:rPr>
          <w:rFonts w:ascii="Times New Roman" w:hAnsi="Times New Roman" w:cs="Times New Roman"/>
          <w:b/>
          <w:bCs/>
        </w:rPr>
      </w:pPr>
    </w:p>
    <w:p w14:paraId="563E0782" w14:textId="77777777" w:rsidR="00822636" w:rsidRPr="00822636" w:rsidRDefault="00822636" w:rsidP="00521696">
      <w:pPr>
        <w:rPr>
          <w:rFonts w:ascii="Times New Roman" w:hAnsi="Times New Roman" w:cs="Times New Roman"/>
          <w:b/>
          <w:bCs/>
        </w:rPr>
      </w:pPr>
    </w:p>
    <w:p w14:paraId="64ED2103" w14:textId="5371F2EE" w:rsidR="00E12794" w:rsidRPr="00822636" w:rsidRDefault="00E12794" w:rsidP="00E12794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 xml:space="preserve"> Aplicații:</w:t>
      </w:r>
    </w:p>
    <w:p w14:paraId="78185BFC" w14:textId="619C6FB4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Sisteme de Apă și Canalizare: Teul canelat este utilizat pentru a realiza ramificații în sistemele de distribuție a apei și de canalizare, asigurând o conexiune stabilă și sigură între conducte.</w:t>
      </w:r>
    </w:p>
    <w:p w14:paraId="598DC1F7" w14:textId="56D03E25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Instalații de Stingere a Incendiilor: Ideal pentru sistemele de stingere a incendiilor, unde o ramificație rigidă este crucială pentru a menține integritatea și funcționalitatea sistemului.</w:t>
      </w:r>
    </w:p>
    <w:p w14:paraId="2E56FE78" w14:textId="568389E3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Industria Petrochimică: Datorită rezistenței la substanțe chimice și la presiuni mari, teurile canelate sunt utilizate frecvent în industria petrochimică, pentru ramificații sigure în conducte.</w:t>
      </w:r>
    </w:p>
    <w:p w14:paraId="5A6CFDFC" w14:textId="30031E92" w:rsidR="00E12794" w:rsidRPr="00822636" w:rsidRDefault="00E12794" w:rsidP="00E12794">
      <w:pPr>
        <w:ind w:firstLine="720"/>
        <w:rPr>
          <w:rFonts w:ascii="Times New Roman" w:hAnsi="Times New Roman" w:cs="Times New Roman"/>
        </w:rPr>
      </w:pPr>
      <w:r w:rsidRPr="00822636">
        <w:rPr>
          <w:rFonts w:ascii="Times New Roman" w:hAnsi="Times New Roman" w:cs="Times New Roman"/>
        </w:rPr>
        <w:t>- Construcții și Infrastructură: Utilizat în diverse proiecte de construcții și infrastructură, unde este necesară o ramificație sigură și rezistentă între țevi.</w:t>
      </w:r>
    </w:p>
    <w:p w14:paraId="225895D3" w14:textId="77777777" w:rsidR="00E12794" w:rsidRPr="00822636" w:rsidRDefault="00E12794" w:rsidP="00E12794">
      <w:pPr>
        <w:ind w:firstLine="720"/>
        <w:rPr>
          <w:rFonts w:ascii="Times New Roman" w:hAnsi="Times New Roman" w:cs="Times New Roman"/>
          <w:b/>
          <w:bCs/>
        </w:rPr>
      </w:pPr>
    </w:p>
    <w:p w14:paraId="4E787111" w14:textId="77777777" w:rsidR="00521696" w:rsidRPr="00822636" w:rsidRDefault="00521696" w:rsidP="00E12794">
      <w:pPr>
        <w:ind w:firstLine="720"/>
        <w:rPr>
          <w:rFonts w:ascii="Times New Roman" w:hAnsi="Times New Roman" w:cs="Times New Roman"/>
          <w:b/>
          <w:bCs/>
        </w:rPr>
      </w:pPr>
    </w:p>
    <w:p w14:paraId="19F73003" w14:textId="3B787AFF" w:rsidR="00725FEC" w:rsidRPr="00822636" w:rsidRDefault="00E12794" w:rsidP="00E12794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Teurile canelate sunt versatile și pot fi utilizate cu o varietate de diametre și tipuri de țevi, oferind o soluție fiabilă și durabilă pentru numeroase aplicații industriale și comerciale. Este esențial să consultați specificațiile tehnice ale produsului pentru a vă asigura că acesta corespunde cerințelor specifice ale sistemului în care va fi utilizat.</w:t>
      </w:r>
    </w:p>
    <w:p w14:paraId="178482A6" w14:textId="77777777" w:rsidR="00725FEC" w:rsidRPr="00822636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54B5A2AE" w14:textId="77777777" w:rsidR="00725FEC" w:rsidRPr="00822636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3B2F1185" w14:textId="77777777" w:rsidR="00725FEC" w:rsidRPr="00822636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75B7CC18" w14:textId="77777777" w:rsidR="00521696" w:rsidRPr="00822636" w:rsidRDefault="00521696" w:rsidP="00521696">
      <w:pPr>
        <w:ind w:firstLine="720"/>
        <w:rPr>
          <w:rFonts w:ascii="Times New Roman" w:hAnsi="Times New Roman" w:cs="Times New Roman"/>
          <w:b/>
          <w:bCs/>
        </w:rPr>
      </w:pPr>
    </w:p>
    <w:p w14:paraId="46D88DB6" w14:textId="4991B41E" w:rsidR="00725FEC" w:rsidRPr="00822636" w:rsidRDefault="00521696" w:rsidP="00521696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lastRenderedPageBreak/>
        <w:t>3.Descrierea produsului</w:t>
      </w:r>
    </w:p>
    <w:tbl>
      <w:tblPr>
        <w:tblStyle w:val="TableGrid"/>
        <w:tblpPr w:leftFromText="180" w:rightFromText="180" w:vertAnchor="page" w:horzAnchor="margin" w:tblpY="1981"/>
        <w:tblW w:w="9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69"/>
      </w:tblGrid>
      <w:tr w:rsidR="00F41F0F" w:rsidRPr="00822636" w14:paraId="20FA17B1" w14:textId="77777777" w:rsidTr="00EF6D63">
        <w:trPr>
          <w:trHeight w:val="308"/>
        </w:trPr>
        <w:tc>
          <w:tcPr>
            <w:tcW w:w="9369" w:type="dxa"/>
          </w:tcPr>
          <w:p w14:paraId="3962DE62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Material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Fontă ductilă conformă cu ASTM A-536, Grad 65-45-12  </w:t>
            </w:r>
          </w:p>
        </w:tc>
      </w:tr>
      <w:tr w:rsidR="00F41F0F" w:rsidRPr="00822636" w14:paraId="7C681A41" w14:textId="77777777" w:rsidTr="00EF6D63">
        <w:trPr>
          <w:trHeight w:val="605"/>
        </w:trPr>
        <w:tc>
          <w:tcPr>
            <w:tcW w:w="9369" w:type="dxa"/>
          </w:tcPr>
          <w:p w14:paraId="356B9CB8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Tratament de suprafață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Acoperire cu pulbere epoxidică (Culoare roșie - RAL3000; Portocaliu) Opțional: Galvanizat (Placat cu zinc, HDG sau vopsit prin imersie)  </w:t>
            </w:r>
          </w:p>
        </w:tc>
      </w:tr>
      <w:tr w:rsidR="00F41F0F" w:rsidRPr="00822636" w14:paraId="3F20D10E" w14:textId="77777777" w:rsidTr="00EF6D63">
        <w:trPr>
          <w:trHeight w:val="308"/>
        </w:trPr>
        <w:tc>
          <w:tcPr>
            <w:tcW w:w="9369" w:type="dxa"/>
          </w:tcPr>
          <w:p w14:paraId="40C42088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Dimensiune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1"-12"  </w:t>
            </w:r>
          </w:p>
        </w:tc>
      </w:tr>
      <w:tr w:rsidR="00F41F0F" w:rsidRPr="00822636" w14:paraId="6216F335" w14:textId="77777777" w:rsidTr="00EF6D63">
        <w:trPr>
          <w:trHeight w:val="308"/>
        </w:trPr>
        <w:tc>
          <w:tcPr>
            <w:tcW w:w="9369" w:type="dxa"/>
          </w:tcPr>
          <w:p w14:paraId="6900E325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Presiune de lucru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300 PSI  </w:t>
            </w:r>
          </w:p>
        </w:tc>
      </w:tr>
      <w:tr w:rsidR="00F41F0F" w:rsidRPr="00822636" w14:paraId="4C4B3BF3" w14:textId="77777777" w:rsidTr="00EF6D63">
        <w:trPr>
          <w:trHeight w:val="308"/>
        </w:trPr>
        <w:tc>
          <w:tcPr>
            <w:tcW w:w="9369" w:type="dxa"/>
          </w:tcPr>
          <w:p w14:paraId="257D2042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Plată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prin T/T, L/C  </w:t>
            </w:r>
          </w:p>
        </w:tc>
      </w:tr>
      <w:tr w:rsidR="00F41F0F" w:rsidRPr="00822636" w14:paraId="3FF5E405" w14:textId="77777777" w:rsidTr="00EF6D63">
        <w:trPr>
          <w:trHeight w:val="2776"/>
        </w:trPr>
        <w:tc>
          <w:tcPr>
            <w:tcW w:w="9369" w:type="dxa"/>
          </w:tcPr>
          <w:p w14:paraId="7D47A70D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  <w:color w:val="FF0000"/>
              </w:rPr>
              <w:t>Tip structură</w:t>
            </w:r>
            <w:r w:rsidRPr="00822636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822636">
              <w:rPr>
                <w:rFonts w:ascii="Times New Roman" w:hAnsi="Times New Roman" w:cs="Times New Roman"/>
                <w:b/>
                <w:bCs/>
              </w:rPr>
              <w:br/>
              <w:t>1. Cuplaj rigid, cuplaj flexibil, cuplaj flexibil reductiv</w:t>
            </w:r>
          </w:p>
          <w:p w14:paraId="40E08C64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2. Cot cu rază lungă și cot cu rază scurtă (90°/45°/22,5°/11,25°)</w:t>
            </w:r>
          </w:p>
          <w:p w14:paraId="0176BD1C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3. T egal, T reductoare cu caneluri, T reductoare cu caneluri (Ieşire filetată)</w:t>
            </w:r>
          </w:p>
          <w:p w14:paraId="43419A69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4. T mecanic cu caneluri, Cruce mecanică cu caneluri</w:t>
            </w:r>
          </w:p>
          <w:p w14:paraId="46CD93AC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5. Cruce egală, Cruce reductoare cu caneluri</w:t>
            </w:r>
          </w:p>
          <w:p w14:paraId="57A71782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6. Reductor cu caneluri, Reductor filetat</w:t>
            </w:r>
          </w:p>
          <w:p w14:paraId="403DB0E4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7. Flanșă adaptor, Flanșă divizată cu caneluri</w:t>
            </w:r>
          </w:p>
          <w:p w14:paraId="19B7EC6D" w14:textId="77777777" w:rsidR="00F41F0F" w:rsidRPr="00822636" w:rsidRDefault="00F41F0F" w:rsidP="00EF6D63">
            <w:pPr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8. Capac, Capac final</w:t>
            </w:r>
          </w:p>
        </w:tc>
      </w:tr>
    </w:tbl>
    <w:p w14:paraId="39D511EE" w14:textId="77777777" w:rsidR="00521696" w:rsidRPr="00822636" w:rsidRDefault="00521696" w:rsidP="00521696">
      <w:pPr>
        <w:rPr>
          <w:rFonts w:ascii="Times New Roman" w:hAnsi="Times New Roman" w:cs="Times New Roman"/>
          <w:b/>
          <w:bCs/>
        </w:rPr>
      </w:pPr>
    </w:p>
    <w:p w14:paraId="67FB2628" w14:textId="3E2EC018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Material</w:t>
      </w:r>
      <w:r w:rsidRPr="00822636">
        <w:rPr>
          <w:rFonts w:ascii="Times New Roman" w:hAnsi="Times New Roman" w:cs="Times New Roman"/>
          <w:b/>
          <w:bCs/>
        </w:rPr>
        <w:tab/>
        <w:t>Ductile cast iron conforming to ASTM A-536, Grade 65-45-12</w:t>
      </w:r>
    </w:p>
    <w:p w14:paraId="28F3BB5A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Surface Treatment</w:t>
      </w:r>
      <w:r w:rsidRPr="00822636">
        <w:rPr>
          <w:rFonts w:ascii="Times New Roman" w:hAnsi="Times New Roman" w:cs="Times New Roman"/>
          <w:b/>
          <w:bCs/>
        </w:rPr>
        <w:tab/>
        <w:t xml:space="preserve"> Epoxy powder coating (Red color- RAL3000; Orange) Optional: Galvanized (Zinc Plated, HDG Or Dip painted)</w:t>
      </w:r>
    </w:p>
    <w:p w14:paraId="296737F9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Size</w:t>
      </w:r>
      <w:r w:rsidRPr="00822636">
        <w:rPr>
          <w:rFonts w:ascii="Times New Roman" w:hAnsi="Times New Roman" w:cs="Times New Roman"/>
          <w:b/>
          <w:bCs/>
        </w:rPr>
        <w:tab/>
        <w:t xml:space="preserve"> 1"-12"</w:t>
      </w:r>
    </w:p>
    <w:p w14:paraId="77DB21D9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Working Pressure</w:t>
      </w:r>
      <w:r w:rsidRPr="00822636">
        <w:rPr>
          <w:rFonts w:ascii="Times New Roman" w:hAnsi="Times New Roman" w:cs="Times New Roman"/>
          <w:b/>
          <w:bCs/>
        </w:rPr>
        <w:tab/>
        <w:t>300PSI</w:t>
      </w:r>
    </w:p>
    <w:p w14:paraId="2CAE6C3B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Payment</w:t>
      </w:r>
      <w:r w:rsidRPr="00822636">
        <w:rPr>
          <w:rFonts w:ascii="Times New Roman" w:hAnsi="Times New Roman" w:cs="Times New Roman"/>
          <w:b/>
          <w:bCs/>
        </w:rPr>
        <w:tab/>
        <w:t xml:space="preserve"> by T/T, L/C</w:t>
      </w:r>
    </w:p>
    <w:p w14:paraId="3A7AEA93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>Structure type</w:t>
      </w:r>
      <w:r w:rsidRPr="00822636">
        <w:rPr>
          <w:rFonts w:ascii="Times New Roman" w:hAnsi="Times New Roman" w:cs="Times New Roman"/>
          <w:b/>
          <w:bCs/>
        </w:rPr>
        <w:tab/>
        <w:t>1) Rigid Coupling, Flexible Coupling, Reducing Flexible Coupling</w:t>
      </w:r>
    </w:p>
    <w:p w14:paraId="1885ECC3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2) Long Radius and Short Radius Elbow (90°/45°/22.5°/11.25°)</w:t>
      </w:r>
    </w:p>
    <w:p w14:paraId="64D8A2C5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3) Equal Tee, Grooved Reducing Tee, Grooved Reduing Tee (Threaded outlet)</w:t>
      </w:r>
    </w:p>
    <w:p w14:paraId="65E946AA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4) Grooved Mechanical Tee, Grooved Mechanical Cross</w:t>
      </w:r>
    </w:p>
    <w:p w14:paraId="4148E590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5) Equal Cross, Grooved Reducing Cross</w:t>
      </w:r>
    </w:p>
    <w:p w14:paraId="249B9E2E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6) Grooved Reducer, Threaded Reducer</w:t>
      </w:r>
    </w:p>
    <w:p w14:paraId="01100E86" w14:textId="77777777" w:rsidR="00F41F0F" w:rsidRPr="00822636" w:rsidRDefault="00F41F0F" w:rsidP="00F41F0F">
      <w:pPr>
        <w:ind w:firstLine="720"/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7) Adapter Flange, Grooved Split Flange</w:t>
      </w:r>
    </w:p>
    <w:p w14:paraId="435EC5EA" w14:textId="679F196A" w:rsidR="00A92C7F" w:rsidRPr="00822636" w:rsidRDefault="00F41F0F" w:rsidP="008A0E72">
      <w:pPr>
        <w:rPr>
          <w:rFonts w:ascii="Times New Roman" w:hAnsi="Times New Roman" w:cs="Times New Roman"/>
          <w:b/>
          <w:bCs/>
        </w:rPr>
      </w:pPr>
      <w:r w:rsidRPr="00822636">
        <w:rPr>
          <w:rFonts w:ascii="Times New Roman" w:hAnsi="Times New Roman" w:cs="Times New Roman"/>
          <w:b/>
          <w:bCs/>
        </w:rPr>
        <w:tab/>
        <w:t>8) Cap, End Cap</w:t>
      </w:r>
    </w:p>
    <w:tbl>
      <w:tblPr>
        <w:tblStyle w:val="TableGrid"/>
        <w:tblW w:w="10796" w:type="dxa"/>
        <w:jc w:val="center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60"/>
      </w:tblGrid>
      <w:tr w:rsidR="00063C03" w:rsidRPr="00822636" w14:paraId="5889F193" w14:textId="77777777" w:rsidTr="00063C03">
        <w:trPr>
          <w:trHeight w:val="534"/>
          <w:jc w:val="center"/>
        </w:trPr>
        <w:tc>
          <w:tcPr>
            <w:tcW w:w="2159" w:type="dxa"/>
            <w:shd w:val="clear" w:color="auto" w:fill="FF0000"/>
          </w:tcPr>
          <w:p w14:paraId="67894911" w14:textId="2D5C2F83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lastRenderedPageBreak/>
              <w:t>Marime normala</w:t>
            </w:r>
            <w:r w:rsidRPr="00822636">
              <w:rPr>
                <w:rFonts w:ascii="Times New Roman" w:hAnsi="Times New Roman" w:cs="Times New Roman"/>
                <w:b/>
                <w:bCs/>
              </w:rPr>
              <w:br/>
              <w:t>mm/in</w:t>
            </w:r>
          </w:p>
        </w:tc>
        <w:tc>
          <w:tcPr>
            <w:tcW w:w="2159" w:type="dxa"/>
            <w:shd w:val="clear" w:color="auto" w:fill="FF0000"/>
          </w:tcPr>
          <w:p w14:paraId="18C4EF70" w14:textId="4AE3413B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Teava</w:t>
            </w:r>
            <w:r w:rsidR="00063C03" w:rsidRPr="008226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2636">
              <w:rPr>
                <w:rFonts w:ascii="Times New Roman" w:hAnsi="Times New Roman" w:cs="Times New Roman"/>
                <w:b/>
                <w:bCs/>
              </w:rPr>
              <w:t>O.D.</w:t>
            </w:r>
            <w:r w:rsidRPr="00822636">
              <w:rPr>
                <w:rFonts w:ascii="Times New Roman" w:hAnsi="Times New Roman" w:cs="Times New Roman"/>
                <w:b/>
                <w:bCs/>
              </w:rPr>
              <w:br/>
              <w:t>mm</w:t>
            </w:r>
          </w:p>
        </w:tc>
        <w:tc>
          <w:tcPr>
            <w:tcW w:w="2159" w:type="dxa"/>
            <w:shd w:val="clear" w:color="auto" w:fill="FF0000"/>
          </w:tcPr>
          <w:p w14:paraId="5622627E" w14:textId="4BF51C2B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Presiun</w:t>
            </w:r>
            <w:r w:rsidR="00063C03" w:rsidRPr="00822636">
              <w:rPr>
                <w:rFonts w:ascii="Times New Roman" w:hAnsi="Times New Roman" w:cs="Times New Roman"/>
                <w:b/>
                <w:bCs/>
              </w:rPr>
              <w:t xml:space="preserve">e de </w:t>
            </w:r>
            <w:r w:rsidRPr="00822636">
              <w:rPr>
                <w:rFonts w:ascii="Times New Roman" w:hAnsi="Times New Roman" w:cs="Times New Roman"/>
                <w:b/>
                <w:bCs/>
              </w:rPr>
              <w:t>Lucru</w:t>
            </w:r>
            <w:r w:rsidRPr="00822636">
              <w:rPr>
                <w:rFonts w:ascii="Times New Roman" w:hAnsi="Times New Roman" w:cs="Times New Roman"/>
                <w:b/>
                <w:bCs/>
              </w:rPr>
              <w:br/>
              <w:t>PSI/mpa</w:t>
            </w:r>
          </w:p>
        </w:tc>
        <w:tc>
          <w:tcPr>
            <w:tcW w:w="2159" w:type="dxa"/>
            <w:shd w:val="clear" w:color="auto" w:fill="FF0000"/>
          </w:tcPr>
          <w:p w14:paraId="34DEB4A5" w14:textId="05F3B55E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 xml:space="preserve">Dimensiuni </w:t>
            </w:r>
            <w:r w:rsidRPr="00822636">
              <w:rPr>
                <w:rFonts w:ascii="Times New Roman" w:hAnsi="Times New Roman" w:cs="Times New Roman"/>
                <w:b/>
                <w:bCs/>
              </w:rPr>
              <w:br/>
              <w:t>mm/in</w:t>
            </w:r>
          </w:p>
        </w:tc>
        <w:tc>
          <w:tcPr>
            <w:tcW w:w="2160" w:type="dxa"/>
            <w:shd w:val="clear" w:color="auto" w:fill="FF0000"/>
          </w:tcPr>
          <w:p w14:paraId="5D386BBC" w14:textId="4CF9A4D3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Certificat</w:t>
            </w:r>
          </w:p>
        </w:tc>
      </w:tr>
      <w:tr w:rsidR="00063C03" w:rsidRPr="00822636" w14:paraId="75384261" w14:textId="77777777" w:rsidTr="00063C03">
        <w:trPr>
          <w:trHeight w:val="144"/>
          <w:jc w:val="center"/>
        </w:trPr>
        <w:tc>
          <w:tcPr>
            <w:tcW w:w="2159" w:type="dxa"/>
          </w:tcPr>
          <w:p w14:paraId="2BCDBA14" w14:textId="6A6C471A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25/1</w:t>
            </w:r>
          </w:p>
        </w:tc>
        <w:tc>
          <w:tcPr>
            <w:tcW w:w="2159" w:type="dxa"/>
          </w:tcPr>
          <w:p w14:paraId="0E686D35" w14:textId="2AB25396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33.7</w:t>
            </w:r>
          </w:p>
        </w:tc>
        <w:tc>
          <w:tcPr>
            <w:tcW w:w="2159" w:type="dxa"/>
          </w:tcPr>
          <w:p w14:paraId="573238DC" w14:textId="558E78A0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3CBC2903" w14:textId="36FD6DDE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57/2.24</w:t>
            </w:r>
          </w:p>
        </w:tc>
        <w:tc>
          <w:tcPr>
            <w:tcW w:w="2160" w:type="dxa"/>
          </w:tcPr>
          <w:p w14:paraId="19232B13" w14:textId="5CC4460A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52A164AA" w14:textId="77777777" w:rsidTr="00063C03">
        <w:trPr>
          <w:trHeight w:val="144"/>
          <w:jc w:val="center"/>
        </w:trPr>
        <w:tc>
          <w:tcPr>
            <w:tcW w:w="2159" w:type="dxa"/>
          </w:tcPr>
          <w:p w14:paraId="0A577236" w14:textId="618FA8D6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32/1¼</w:t>
            </w:r>
          </w:p>
        </w:tc>
        <w:tc>
          <w:tcPr>
            <w:tcW w:w="2159" w:type="dxa"/>
          </w:tcPr>
          <w:p w14:paraId="57C5358B" w14:textId="3A3BB95E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42.4</w:t>
            </w:r>
          </w:p>
        </w:tc>
        <w:tc>
          <w:tcPr>
            <w:tcW w:w="2159" w:type="dxa"/>
          </w:tcPr>
          <w:p w14:paraId="43A3EA9D" w14:textId="7789005F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026C7011" w14:textId="3A598D07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60/2.36</w:t>
            </w:r>
          </w:p>
        </w:tc>
        <w:tc>
          <w:tcPr>
            <w:tcW w:w="2160" w:type="dxa"/>
          </w:tcPr>
          <w:p w14:paraId="37765B82" w14:textId="70BFE07F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090C0944" w14:textId="77777777" w:rsidTr="00063C03">
        <w:trPr>
          <w:trHeight w:val="144"/>
          <w:jc w:val="center"/>
        </w:trPr>
        <w:tc>
          <w:tcPr>
            <w:tcW w:w="2159" w:type="dxa"/>
          </w:tcPr>
          <w:p w14:paraId="149FB0D1" w14:textId="5F4D0CC1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40/1½</w:t>
            </w:r>
          </w:p>
        </w:tc>
        <w:tc>
          <w:tcPr>
            <w:tcW w:w="2159" w:type="dxa"/>
          </w:tcPr>
          <w:p w14:paraId="4D4EFA59" w14:textId="33BCCE9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48.3</w:t>
            </w:r>
          </w:p>
        </w:tc>
        <w:tc>
          <w:tcPr>
            <w:tcW w:w="2159" w:type="dxa"/>
          </w:tcPr>
          <w:p w14:paraId="69E6F98D" w14:textId="5DE03A2A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5D009287" w14:textId="1F2A4265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60/2.36</w:t>
            </w:r>
          </w:p>
        </w:tc>
        <w:tc>
          <w:tcPr>
            <w:tcW w:w="2160" w:type="dxa"/>
          </w:tcPr>
          <w:p w14:paraId="405E9F24" w14:textId="0C145370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21040D26" w14:textId="77777777" w:rsidTr="00063C03">
        <w:trPr>
          <w:trHeight w:val="138"/>
          <w:jc w:val="center"/>
        </w:trPr>
        <w:tc>
          <w:tcPr>
            <w:tcW w:w="2159" w:type="dxa"/>
          </w:tcPr>
          <w:p w14:paraId="2DCC195F" w14:textId="76338301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50/2</w:t>
            </w:r>
          </w:p>
        </w:tc>
        <w:tc>
          <w:tcPr>
            <w:tcW w:w="2159" w:type="dxa"/>
          </w:tcPr>
          <w:p w14:paraId="09F616AD" w14:textId="30DEF932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60.3</w:t>
            </w:r>
          </w:p>
        </w:tc>
        <w:tc>
          <w:tcPr>
            <w:tcW w:w="2159" w:type="dxa"/>
          </w:tcPr>
          <w:p w14:paraId="40D09110" w14:textId="7E244E9F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1C59DEB8" w14:textId="5B23E08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70/2.75</w:t>
            </w:r>
          </w:p>
        </w:tc>
        <w:tc>
          <w:tcPr>
            <w:tcW w:w="2160" w:type="dxa"/>
          </w:tcPr>
          <w:p w14:paraId="3096B755" w14:textId="02D1A75D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42041523" w14:textId="77777777" w:rsidTr="00063C03">
        <w:trPr>
          <w:trHeight w:val="144"/>
          <w:jc w:val="center"/>
        </w:trPr>
        <w:tc>
          <w:tcPr>
            <w:tcW w:w="2159" w:type="dxa"/>
          </w:tcPr>
          <w:p w14:paraId="33793968" w14:textId="29EF4159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65/2½</w:t>
            </w:r>
          </w:p>
        </w:tc>
        <w:tc>
          <w:tcPr>
            <w:tcW w:w="2159" w:type="dxa"/>
          </w:tcPr>
          <w:p w14:paraId="4C9C1303" w14:textId="2748D40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73.0</w:t>
            </w:r>
          </w:p>
        </w:tc>
        <w:tc>
          <w:tcPr>
            <w:tcW w:w="2159" w:type="dxa"/>
          </w:tcPr>
          <w:p w14:paraId="1A9237D4" w14:textId="51E92325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76747C68" w14:textId="398D0FFA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76/3.00</w:t>
            </w:r>
          </w:p>
        </w:tc>
        <w:tc>
          <w:tcPr>
            <w:tcW w:w="2160" w:type="dxa"/>
          </w:tcPr>
          <w:p w14:paraId="344479DE" w14:textId="400E4CB0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3D2235F8" w14:textId="77777777" w:rsidTr="00063C03">
        <w:trPr>
          <w:trHeight w:val="144"/>
          <w:jc w:val="center"/>
        </w:trPr>
        <w:tc>
          <w:tcPr>
            <w:tcW w:w="2159" w:type="dxa"/>
          </w:tcPr>
          <w:p w14:paraId="31ABB13D" w14:textId="5AAAC920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65/2½</w:t>
            </w:r>
          </w:p>
        </w:tc>
        <w:tc>
          <w:tcPr>
            <w:tcW w:w="2159" w:type="dxa"/>
          </w:tcPr>
          <w:p w14:paraId="22BB3C9D" w14:textId="101DF161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76.1</w:t>
            </w:r>
          </w:p>
        </w:tc>
        <w:tc>
          <w:tcPr>
            <w:tcW w:w="2159" w:type="dxa"/>
          </w:tcPr>
          <w:p w14:paraId="04112982" w14:textId="77F6262B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217204DE" w14:textId="2C70F2A5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76/3.00</w:t>
            </w:r>
          </w:p>
        </w:tc>
        <w:tc>
          <w:tcPr>
            <w:tcW w:w="2160" w:type="dxa"/>
          </w:tcPr>
          <w:p w14:paraId="3DC802DA" w14:textId="7FA0D4BA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6A4D4451" w14:textId="77777777" w:rsidTr="00063C03">
        <w:trPr>
          <w:trHeight w:val="144"/>
          <w:jc w:val="center"/>
        </w:trPr>
        <w:tc>
          <w:tcPr>
            <w:tcW w:w="2159" w:type="dxa"/>
          </w:tcPr>
          <w:p w14:paraId="647D3D97" w14:textId="03203FD3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80/3</w:t>
            </w:r>
          </w:p>
        </w:tc>
        <w:tc>
          <w:tcPr>
            <w:tcW w:w="2159" w:type="dxa"/>
          </w:tcPr>
          <w:p w14:paraId="33B0A32C" w14:textId="6FE4F9C3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88.9</w:t>
            </w:r>
          </w:p>
        </w:tc>
        <w:tc>
          <w:tcPr>
            <w:tcW w:w="2159" w:type="dxa"/>
          </w:tcPr>
          <w:p w14:paraId="1A70963E" w14:textId="392336C2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6C409865" w14:textId="3C564AE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86/3.39</w:t>
            </w:r>
          </w:p>
        </w:tc>
        <w:tc>
          <w:tcPr>
            <w:tcW w:w="2160" w:type="dxa"/>
          </w:tcPr>
          <w:p w14:paraId="3640AD83" w14:textId="580DDDC7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3D78222A" w14:textId="77777777" w:rsidTr="00063C03">
        <w:trPr>
          <w:trHeight w:val="144"/>
          <w:jc w:val="center"/>
        </w:trPr>
        <w:tc>
          <w:tcPr>
            <w:tcW w:w="2159" w:type="dxa"/>
          </w:tcPr>
          <w:p w14:paraId="3142CD70" w14:textId="635944FD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100/4</w:t>
            </w:r>
          </w:p>
        </w:tc>
        <w:tc>
          <w:tcPr>
            <w:tcW w:w="2159" w:type="dxa"/>
          </w:tcPr>
          <w:p w14:paraId="6AD01EBF" w14:textId="2142ECEB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108.0</w:t>
            </w:r>
          </w:p>
        </w:tc>
        <w:tc>
          <w:tcPr>
            <w:tcW w:w="2159" w:type="dxa"/>
          </w:tcPr>
          <w:p w14:paraId="4D387627" w14:textId="16F88320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0A199E3F" w14:textId="3A55F40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102/4.02</w:t>
            </w:r>
          </w:p>
        </w:tc>
        <w:tc>
          <w:tcPr>
            <w:tcW w:w="2160" w:type="dxa"/>
          </w:tcPr>
          <w:p w14:paraId="76F8AFAB" w14:textId="2701FF06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4246D122" w14:textId="77777777" w:rsidTr="00063C03">
        <w:trPr>
          <w:trHeight w:val="144"/>
          <w:jc w:val="center"/>
        </w:trPr>
        <w:tc>
          <w:tcPr>
            <w:tcW w:w="2159" w:type="dxa"/>
          </w:tcPr>
          <w:p w14:paraId="44C38697" w14:textId="5EFF880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100/4</w:t>
            </w:r>
          </w:p>
        </w:tc>
        <w:tc>
          <w:tcPr>
            <w:tcW w:w="2159" w:type="dxa"/>
          </w:tcPr>
          <w:p w14:paraId="1C0F26D3" w14:textId="5C0AC65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114.3</w:t>
            </w:r>
          </w:p>
        </w:tc>
        <w:tc>
          <w:tcPr>
            <w:tcW w:w="2159" w:type="dxa"/>
          </w:tcPr>
          <w:p w14:paraId="0C512993" w14:textId="56CB2383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20B4935E" w14:textId="48F1A08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102/4.02</w:t>
            </w:r>
          </w:p>
        </w:tc>
        <w:tc>
          <w:tcPr>
            <w:tcW w:w="2160" w:type="dxa"/>
          </w:tcPr>
          <w:p w14:paraId="1B9F1DCC" w14:textId="12A159F5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6C946118" w14:textId="77777777" w:rsidTr="00063C03">
        <w:trPr>
          <w:trHeight w:val="138"/>
          <w:jc w:val="center"/>
        </w:trPr>
        <w:tc>
          <w:tcPr>
            <w:tcW w:w="2159" w:type="dxa"/>
          </w:tcPr>
          <w:p w14:paraId="31D1DDC5" w14:textId="1B1BC1A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2159" w:type="dxa"/>
          </w:tcPr>
          <w:p w14:paraId="5B358EEE" w14:textId="4C35772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133.0</w:t>
            </w:r>
          </w:p>
        </w:tc>
        <w:tc>
          <w:tcPr>
            <w:tcW w:w="2159" w:type="dxa"/>
          </w:tcPr>
          <w:p w14:paraId="30B91B6D" w14:textId="4A1E3DF8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485DEBB4" w14:textId="7EBB1CA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160" w:type="dxa"/>
          </w:tcPr>
          <w:p w14:paraId="61469A25" w14:textId="5304B823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66764E38" w14:textId="77777777" w:rsidTr="00063C03">
        <w:trPr>
          <w:trHeight w:val="144"/>
          <w:jc w:val="center"/>
        </w:trPr>
        <w:tc>
          <w:tcPr>
            <w:tcW w:w="2159" w:type="dxa"/>
          </w:tcPr>
          <w:p w14:paraId="135DC5E4" w14:textId="271674E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2159" w:type="dxa"/>
          </w:tcPr>
          <w:p w14:paraId="0F7D6C29" w14:textId="047F4105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139.7</w:t>
            </w:r>
          </w:p>
        </w:tc>
        <w:tc>
          <w:tcPr>
            <w:tcW w:w="2159" w:type="dxa"/>
          </w:tcPr>
          <w:p w14:paraId="59AB1A70" w14:textId="053C23B8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142227B6" w14:textId="517F610F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160" w:type="dxa"/>
          </w:tcPr>
          <w:p w14:paraId="07E139E2" w14:textId="7718F007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27AA89C8" w14:textId="77777777" w:rsidTr="00063C03">
        <w:trPr>
          <w:trHeight w:val="144"/>
          <w:jc w:val="center"/>
        </w:trPr>
        <w:tc>
          <w:tcPr>
            <w:tcW w:w="2159" w:type="dxa"/>
          </w:tcPr>
          <w:p w14:paraId="63A3A03F" w14:textId="0B73FD39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125/5</w:t>
            </w:r>
          </w:p>
        </w:tc>
        <w:tc>
          <w:tcPr>
            <w:tcW w:w="2159" w:type="dxa"/>
          </w:tcPr>
          <w:p w14:paraId="17476BED" w14:textId="3E3D9531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141.3</w:t>
            </w:r>
          </w:p>
        </w:tc>
        <w:tc>
          <w:tcPr>
            <w:tcW w:w="2159" w:type="dxa"/>
          </w:tcPr>
          <w:p w14:paraId="2A04312D" w14:textId="6F330E67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7DDF4929" w14:textId="2AB92A63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124/4.88</w:t>
            </w:r>
          </w:p>
        </w:tc>
        <w:tc>
          <w:tcPr>
            <w:tcW w:w="2160" w:type="dxa"/>
          </w:tcPr>
          <w:p w14:paraId="6BE0BC73" w14:textId="75BEEFCD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--------</w:t>
            </w:r>
          </w:p>
        </w:tc>
      </w:tr>
      <w:tr w:rsidR="00063C03" w:rsidRPr="00822636" w14:paraId="6FF0C04D" w14:textId="77777777" w:rsidTr="00063C03">
        <w:trPr>
          <w:trHeight w:val="144"/>
          <w:jc w:val="center"/>
        </w:trPr>
        <w:tc>
          <w:tcPr>
            <w:tcW w:w="2159" w:type="dxa"/>
          </w:tcPr>
          <w:p w14:paraId="547476D3" w14:textId="4B91563A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2159" w:type="dxa"/>
          </w:tcPr>
          <w:p w14:paraId="12FF6D33" w14:textId="12DC1FF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159.0</w:t>
            </w:r>
          </w:p>
        </w:tc>
        <w:tc>
          <w:tcPr>
            <w:tcW w:w="2159" w:type="dxa"/>
          </w:tcPr>
          <w:p w14:paraId="6C0CEA42" w14:textId="14BC66FA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4683D0AD" w14:textId="604CFBE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160" w:type="dxa"/>
          </w:tcPr>
          <w:p w14:paraId="15B58660" w14:textId="7E075D34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7D107D48" w14:textId="77777777" w:rsidTr="00063C03">
        <w:trPr>
          <w:trHeight w:val="144"/>
          <w:jc w:val="center"/>
        </w:trPr>
        <w:tc>
          <w:tcPr>
            <w:tcW w:w="2159" w:type="dxa"/>
          </w:tcPr>
          <w:p w14:paraId="020E495B" w14:textId="1231394E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2159" w:type="dxa"/>
          </w:tcPr>
          <w:p w14:paraId="7920D370" w14:textId="68D651B2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165.1</w:t>
            </w:r>
          </w:p>
        </w:tc>
        <w:tc>
          <w:tcPr>
            <w:tcW w:w="2159" w:type="dxa"/>
          </w:tcPr>
          <w:p w14:paraId="7B5C7668" w14:textId="1AC74B7B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25377B54" w14:textId="5AA923CB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160" w:type="dxa"/>
          </w:tcPr>
          <w:p w14:paraId="2AFB12E4" w14:textId="7B8F8CD2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020E2D54" w14:textId="77777777" w:rsidTr="00063C03">
        <w:trPr>
          <w:trHeight w:val="144"/>
          <w:jc w:val="center"/>
        </w:trPr>
        <w:tc>
          <w:tcPr>
            <w:tcW w:w="2159" w:type="dxa"/>
          </w:tcPr>
          <w:p w14:paraId="7CA325CB" w14:textId="3BD91CDB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150/6</w:t>
            </w:r>
          </w:p>
        </w:tc>
        <w:tc>
          <w:tcPr>
            <w:tcW w:w="2159" w:type="dxa"/>
          </w:tcPr>
          <w:p w14:paraId="19EDD9A7" w14:textId="7804E20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168.3</w:t>
            </w:r>
          </w:p>
        </w:tc>
        <w:tc>
          <w:tcPr>
            <w:tcW w:w="2159" w:type="dxa"/>
          </w:tcPr>
          <w:p w14:paraId="54C3ADB7" w14:textId="6AA76C2C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71EC1B58" w14:textId="71685796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140/5.50</w:t>
            </w:r>
          </w:p>
        </w:tc>
        <w:tc>
          <w:tcPr>
            <w:tcW w:w="2160" w:type="dxa"/>
          </w:tcPr>
          <w:p w14:paraId="3EF2C220" w14:textId="4D1A5B16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63258F97" w14:textId="77777777" w:rsidTr="00063C03">
        <w:trPr>
          <w:trHeight w:val="138"/>
          <w:jc w:val="center"/>
        </w:trPr>
        <w:tc>
          <w:tcPr>
            <w:tcW w:w="2159" w:type="dxa"/>
          </w:tcPr>
          <w:p w14:paraId="74EDB1F9" w14:textId="2874993A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200/8</w:t>
            </w:r>
          </w:p>
        </w:tc>
        <w:tc>
          <w:tcPr>
            <w:tcW w:w="2159" w:type="dxa"/>
          </w:tcPr>
          <w:p w14:paraId="5DD1A215" w14:textId="3D7810A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219.1</w:t>
            </w:r>
          </w:p>
        </w:tc>
        <w:tc>
          <w:tcPr>
            <w:tcW w:w="2159" w:type="dxa"/>
          </w:tcPr>
          <w:p w14:paraId="4E43DD83" w14:textId="33EDC08E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1C95DB49" w14:textId="7B29B59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173/6.81</w:t>
            </w:r>
          </w:p>
        </w:tc>
        <w:tc>
          <w:tcPr>
            <w:tcW w:w="2160" w:type="dxa"/>
          </w:tcPr>
          <w:p w14:paraId="6F6725E4" w14:textId="07252C25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5ECE774E" w14:textId="77777777" w:rsidTr="00063C03">
        <w:trPr>
          <w:trHeight w:val="144"/>
          <w:jc w:val="center"/>
        </w:trPr>
        <w:tc>
          <w:tcPr>
            <w:tcW w:w="2159" w:type="dxa"/>
          </w:tcPr>
          <w:p w14:paraId="3302861F" w14:textId="44D7D061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250/10</w:t>
            </w:r>
          </w:p>
        </w:tc>
        <w:tc>
          <w:tcPr>
            <w:tcW w:w="2159" w:type="dxa"/>
          </w:tcPr>
          <w:p w14:paraId="02E02D2E" w14:textId="2EE47245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273.0</w:t>
            </w:r>
          </w:p>
        </w:tc>
        <w:tc>
          <w:tcPr>
            <w:tcW w:w="2159" w:type="dxa"/>
          </w:tcPr>
          <w:p w14:paraId="6D31EFFC" w14:textId="4300E8FE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2FD0922F" w14:textId="44476CFF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215/8.46</w:t>
            </w:r>
          </w:p>
        </w:tc>
        <w:tc>
          <w:tcPr>
            <w:tcW w:w="2160" w:type="dxa"/>
          </w:tcPr>
          <w:p w14:paraId="55D4C676" w14:textId="381B300E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  <w:tr w:rsidR="00063C03" w:rsidRPr="00822636" w14:paraId="0784EC62" w14:textId="77777777" w:rsidTr="00063C03">
        <w:trPr>
          <w:trHeight w:val="144"/>
          <w:jc w:val="center"/>
        </w:trPr>
        <w:tc>
          <w:tcPr>
            <w:tcW w:w="2159" w:type="dxa"/>
          </w:tcPr>
          <w:p w14:paraId="31C3CE64" w14:textId="31D974DC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300/12</w:t>
            </w:r>
          </w:p>
        </w:tc>
        <w:tc>
          <w:tcPr>
            <w:tcW w:w="2159" w:type="dxa"/>
          </w:tcPr>
          <w:p w14:paraId="3FD1B11D" w14:textId="311EB4C8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323.9</w:t>
            </w:r>
          </w:p>
        </w:tc>
        <w:tc>
          <w:tcPr>
            <w:tcW w:w="2159" w:type="dxa"/>
          </w:tcPr>
          <w:p w14:paraId="6A8476C1" w14:textId="14F73736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300/2.07</w:t>
            </w:r>
          </w:p>
        </w:tc>
        <w:tc>
          <w:tcPr>
            <w:tcW w:w="2159" w:type="dxa"/>
          </w:tcPr>
          <w:p w14:paraId="76CCC66B" w14:textId="24ABB754" w:rsidR="001F4FE6" w:rsidRPr="00822636" w:rsidRDefault="00063C03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245/9.65</w:t>
            </w:r>
          </w:p>
        </w:tc>
        <w:tc>
          <w:tcPr>
            <w:tcW w:w="2160" w:type="dxa"/>
          </w:tcPr>
          <w:p w14:paraId="6F1EB14E" w14:textId="060F4DCD" w:rsidR="001F4FE6" w:rsidRPr="00822636" w:rsidRDefault="001F4FE6" w:rsidP="00063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36">
              <w:rPr>
                <w:rFonts w:ascii="Times New Roman" w:hAnsi="Times New Roman" w:cs="Times New Roman"/>
                <w:b/>
                <w:bCs/>
              </w:rPr>
              <w:t>FM UL</w:t>
            </w:r>
          </w:p>
        </w:tc>
      </w:tr>
    </w:tbl>
    <w:p w14:paraId="7CEE0F8D" w14:textId="2C12EA76" w:rsidR="00A92C7F" w:rsidRPr="00822636" w:rsidRDefault="00A92C7F" w:rsidP="00D51CF0">
      <w:pPr>
        <w:rPr>
          <w:rFonts w:ascii="Times New Roman" w:hAnsi="Times New Roman" w:cs="Times New Roman"/>
          <w:b/>
          <w:bCs/>
        </w:rPr>
      </w:pPr>
    </w:p>
    <w:p w14:paraId="5BA91C6E" w14:textId="5813714A" w:rsidR="00A92C7F" w:rsidRPr="00822636" w:rsidRDefault="00A92C7F" w:rsidP="008A0E72">
      <w:pPr>
        <w:rPr>
          <w:rFonts w:ascii="Times New Roman" w:hAnsi="Times New Roman" w:cs="Times New Roman"/>
          <w:b/>
          <w:bCs/>
        </w:rPr>
      </w:pPr>
    </w:p>
    <w:sectPr w:rsidR="00A92C7F" w:rsidRPr="0082263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4812" w14:textId="77777777" w:rsidR="007B4B3F" w:rsidRDefault="007B4B3F" w:rsidP="00AE071F">
      <w:pPr>
        <w:spacing w:after="0" w:line="240" w:lineRule="auto"/>
      </w:pPr>
      <w:r>
        <w:separator/>
      </w:r>
    </w:p>
  </w:endnote>
  <w:endnote w:type="continuationSeparator" w:id="0">
    <w:p w14:paraId="1495C1F6" w14:textId="77777777" w:rsidR="007B4B3F" w:rsidRDefault="007B4B3F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3B8B" w14:textId="77777777" w:rsidR="007B4B3F" w:rsidRDefault="007B4B3F" w:rsidP="00AE071F">
      <w:pPr>
        <w:spacing w:after="0" w:line="240" w:lineRule="auto"/>
      </w:pPr>
      <w:r>
        <w:separator/>
      </w:r>
    </w:p>
  </w:footnote>
  <w:footnote w:type="continuationSeparator" w:id="0">
    <w:p w14:paraId="183C790F" w14:textId="77777777" w:rsidR="007B4B3F" w:rsidRDefault="007B4B3F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B1"/>
    <w:multiLevelType w:val="hybridMultilevel"/>
    <w:tmpl w:val="B328B844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 w15:restartNumberingAfterBreak="0">
    <w:nsid w:val="0ECE313C"/>
    <w:multiLevelType w:val="hybridMultilevel"/>
    <w:tmpl w:val="10AA8CFC"/>
    <w:lvl w:ilvl="0" w:tplc="583A02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AB4AEE"/>
    <w:multiLevelType w:val="multilevel"/>
    <w:tmpl w:val="B2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5616"/>
    <w:multiLevelType w:val="hybridMultilevel"/>
    <w:tmpl w:val="8BFE338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 w15:restartNumberingAfterBreak="0">
    <w:nsid w:val="2A4375EC"/>
    <w:multiLevelType w:val="hybridMultilevel"/>
    <w:tmpl w:val="65504BD8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5" w15:restartNumberingAfterBreak="0">
    <w:nsid w:val="3E5B7462"/>
    <w:multiLevelType w:val="hybridMultilevel"/>
    <w:tmpl w:val="4A12093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6" w15:restartNumberingAfterBreak="0">
    <w:nsid w:val="57CB47AE"/>
    <w:multiLevelType w:val="multilevel"/>
    <w:tmpl w:val="640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8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abstractNum w:abstractNumId="9" w15:restartNumberingAfterBreak="0">
    <w:nsid w:val="789B15A7"/>
    <w:multiLevelType w:val="hybridMultilevel"/>
    <w:tmpl w:val="D7F09DDE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 w16cid:durableId="1157694112">
    <w:abstractNumId w:val="8"/>
  </w:num>
  <w:num w:numId="2" w16cid:durableId="799539238">
    <w:abstractNumId w:val="7"/>
  </w:num>
  <w:num w:numId="3" w16cid:durableId="546991272">
    <w:abstractNumId w:val="5"/>
  </w:num>
  <w:num w:numId="4" w16cid:durableId="424807233">
    <w:abstractNumId w:val="0"/>
  </w:num>
  <w:num w:numId="5" w16cid:durableId="1511140857">
    <w:abstractNumId w:val="9"/>
  </w:num>
  <w:num w:numId="6" w16cid:durableId="1310477554">
    <w:abstractNumId w:val="4"/>
  </w:num>
  <w:num w:numId="7" w16cid:durableId="923225347">
    <w:abstractNumId w:val="3"/>
  </w:num>
  <w:num w:numId="8" w16cid:durableId="1750731573">
    <w:abstractNumId w:val="6"/>
  </w:num>
  <w:num w:numId="9" w16cid:durableId="1073890305">
    <w:abstractNumId w:val="2"/>
  </w:num>
  <w:num w:numId="10" w16cid:durableId="208575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22A28"/>
    <w:rsid w:val="00060579"/>
    <w:rsid w:val="000630ED"/>
    <w:rsid w:val="00063C03"/>
    <w:rsid w:val="0008752C"/>
    <w:rsid w:val="00096C54"/>
    <w:rsid w:val="000A1269"/>
    <w:rsid w:val="000B2792"/>
    <w:rsid w:val="000F79C3"/>
    <w:rsid w:val="00104C63"/>
    <w:rsid w:val="0012726D"/>
    <w:rsid w:val="00160FA0"/>
    <w:rsid w:val="001622BB"/>
    <w:rsid w:val="00176FDC"/>
    <w:rsid w:val="0019787B"/>
    <w:rsid w:val="001B353F"/>
    <w:rsid w:val="001D5891"/>
    <w:rsid w:val="001F4FE6"/>
    <w:rsid w:val="002270FA"/>
    <w:rsid w:val="0024426B"/>
    <w:rsid w:val="0025062D"/>
    <w:rsid w:val="00270CEF"/>
    <w:rsid w:val="00270D20"/>
    <w:rsid w:val="002832F7"/>
    <w:rsid w:val="002B63A8"/>
    <w:rsid w:val="002C6661"/>
    <w:rsid w:val="002E6A88"/>
    <w:rsid w:val="0030032A"/>
    <w:rsid w:val="00330A6C"/>
    <w:rsid w:val="00332493"/>
    <w:rsid w:val="003415A6"/>
    <w:rsid w:val="00383F9A"/>
    <w:rsid w:val="003A7CFF"/>
    <w:rsid w:val="003C2872"/>
    <w:rsid w:val="003F31EA"/>
    <w:rsid w:val="00411996"/>
    <w:rsid w:val="00426FD8"/>
    <w:rsid w:val="00455E3B"/>
    <w:rsid w:val="00460B9D"/>
    <w:rsid w:val="004E54AC"/>
    <w:rsid w:val="004F1BD0"/>
    <w:rsid w:val="004F2C08"/>
    <w:rsid w:val="00506771"/>
    <w:rsid w:val="00515717"/>
    <w:rsid w:val="0052133D"/>
    <w:rsid w:val="00521696"/>
    <w:rsid w:val="005504D8"/>
    <w:rsid w:val="00574684"/>
    <w:rsid w:val="005778E6"/>
    <w:rsid w:val="0059360D"/>
    <w:rsid w:val="005946E1"/>
    <w:rsid w:val="005950E2"/>
    <w:rsid w:val="005B4506"/>
    <w:rsid w:val="00603085"/>
    <w:rsid w:val="00692B51"/>
    <w:rsid w:val="006A3CA7"/>
    <w:rsid w:val="006A60E9"/>
    <w:rsid w:val="006B1EA1"/>
    <w:rsid w:val="006D1370"/>
    <w:rsid w:val="006D5F9C"/>
    <w:rsid w:val="006E4AD0"/>
    <w:rsid w:val="0070260E"/>
    <w:rsid w:val="007234D7"/>
    <w:rsid w:val="00725FEC"/>
    <w:rsid w:val="00734ADB"/>
    <w:rsid w:val="00743552"/>
    <w:rsid w:val="00762F9F"/>
    <w:rsid w:val="007710F8"/>
    <w:rsid w:val="007856DA"/>
    <w:rsid w:val="007924EB"/>
    <w:rsid w:val="007A354A"/>
    <w:rsid w:val="007A3C3F"/>
    <w:rsid w:val="007B4B3F"/>
    <w:rsid w:val="007C3BB6"/>
    <w:rsid w:val="007D1969"/>
    <w:rsid w:val="007D31D0"/>
    <w:rsid w:val="007F1A85"/>
    <w:rsid w:val="00806983"/>
    <w:rsid w:val="00811CCD"/>
    <w:rsid w:val="00814E1C"/>
    <w:rsid w:val="00817885"/>
    <w:rsid w:val="00822636"/>
    <w:rsid w:val="0085302C"/>
    <w:rsid w:val="00854171"/>
    <w:rsid w:val="00864506"/>
    <w:rsid w:val="008917E5"/>
    <w:rsid w:val="008A0E72"/>
    <w:rsid w:val="008B0B83"/>
    <w:rsid w:val="008B480E"/>
    <w:rsid w:val="008B4ED0"/>
    <w:rsid w:val="008B7C8C"/>
    <w:rsid w:val="008D2A24"/>
    <w:rsid w:val="008E1FF7"/>
    <w:rsid w:val="008F173D"/>
    <w:rsid w:val="0090431B"/>
    <w:rsid w:val="0094275C"/>
    <w:rsid w:val="00945EE3"/>
    <w:rsid w:val="0094626F"/>
    <w:rsid w:val="00960103"/>
    <w:rsid w:val="0096020A"/>
    <w:rsid w:val="00966F8D"/>
    <w:rsid w:val="009842A9"/>
    <w:rsid w:val="009A3F85"/>
    <w:rsid w:val="009B7231"/>
    <w:rsid w:val="009D394D"/>
    <w:rsid w:val="009F1F48"/>
    <w:rsid w:val="00A11192"/>
    <w:rsid w:val="00A23A6A"/>
    <w:rsid w:val="00A26FDF"/>
    <w:rsid w:val="00A33CD0"/>
    <w:rsid w:val="00A40CC6"/>
    <w:rsid w:val="00A92C7F"/>
    <w:rsid w:val="00AC11F5"/>
    <w:rsid w:val="00AC15D8"/>
    <w:rsid w:val="00AC5549"/>
    <w:rsid w:val="00AD0244"/>
    <w:rsid w:val="00AE071F"/>
    <w:rsid w:val="00AE4A58"/>
    <w:rsid w:val="00AF2852"/>
    <w:rsid w:val="00B20A6B"/>
    <w:rsid w:val="00BB7421"/>
    <w:rsid w:val="00C13765"/>
    <w:rsid w:val="00C45690"/>
    <w:rsid w:val="00C46635"/>
    <w:rsid w:val="00CB3ECB"/>
    <w:rsid w:val="00CD4F72"/>
    <w:rsid w:val="00CE0225"/>
    <w:rsid w:val="00CE4207"/>
    <w:rsid w:val="00D14D29"/>
    <w:rsid w:val="00D20825"/>
    <w:rsid w:val="00D33827"/>
    <w:rsid w:val="00D36C5C"/>
    <w:rsid w:val="00D51CF0"/>
    <w:rsid w:val="00D54436"/>
    <w:rsid w:val="00D70177"/>
    <w:rsid w:val="00D74EE6"/>
    <w:rsid w:val="00D80380"/>
    <w:rsid w:val="00DC1214"/>
    <w:rsid w:val="00DD3162"/>
    <w:rsid w:val="00DE2AE4"/>
    <w:rsid w:val="00E06136"/>
    <w:rsid w:val="00E12794"/>
    <w:rsid w:val="00EA3997"/>
    <w:rsid w:val="00F02957"/>
    <w:rsid w:val="00F040A7"/>
    <w:rsid w:val="00F1357A"/>
    <w:rsid w:val="00F173E6"/>
    <w:rsid w:val="00F276AF"/>
    <w:rsid w:val="00F35226"/>
    <w:rsid w:val="00F41F0F"/>
    <w:rsid w:val="00F521BA"/>
    <w:rsid w:val="00F53342"/>
    <w:rsid w:val="00F6539A"/>
    <w:rsid w:val="00F904B8"/>
    <w:rsid w:val="00FB0F6B"/>
    <w:rsid w:val="00FC7C72"/>
    <w:rsid w:val="00FD2B5E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4CF948B1-AA4B-4904-A907-9FE7054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C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23</cp:revision>
  <dcterms:created xsi:type="dcterms:W3CDTF">2024-08-06T06:24:00Z</dcterms:created>
  <dcterms:modified xsi:type="dcterms:W3CDTF">2024-08-20T10:22:00Z</dcterms:modified>
</cp:coreProperties>
</file>